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spacing w:val="-3"/>
          <w:u w:val="thick"/>
        </w:rPr>
        <w:t xml:space="preserve"/>
      </w:r>
      <w:r>
        <w:rPr>
          <w:spacing w:val="-4"/>
          <w:u w:val="thick"/>
        </w:rPr>
        <w:t xml:space="preserve"/>
      </w:r>
      <w:r>
        <w:rPr>
          <w:u w:val="thick"/>
        </w:rPr>
        <w:t xml:space="preserve">20-1</w:t>
      </w:r>
      <w:r>
        <w:rPr>
          <w:u w:val="thick"/>
        </w:rPr>
        <w:t xml:space="preserve"> Конфигурирование</w:t>
      </w:r>
      <w:r>
        <w:rPr>
          <w:u w:val="thick"/>
        </w:rPr>
        <w:t xml:space="preserve"> OSPF</w:t>
      </w:r>
      <w:r>
        <w:rPr>
          <w:u w:val="thick"/>
        </w:rPr>
        <w:t xml:space="preserve"> -</w:t>
      </w:r>
      <w:r>
        <w:rPr>
          <w:u w:val="thick"/>
        </w:rPr>
        <w:t xml:space="preserve"> Лабораторное</w:t>
      </w:r>
      <w:r>
        <w:rPr>
          <w:u w:val="thick"/>
        </w:rPr>
        <w:t xml:space="preserve"> упражнение</w:t>
      </w:r>
      <w:r>
        <w:rPr>
          <w:spacing w:val="-2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2"/>
          <w:u w:val="thick"/>
        </w:rPr>
        <w:t xml:space="preserve"/>
      </w: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spacing w:before="61"/>
        <w:ind w:left="1279" w:right="1723"/>
      </w:pPr>
      <w:r>
        <w:rPr/>
        <w:t xml:space="preserve">В этой лаборатории можно настроить протокол маршрутизации OSPF. IP-адреса</w:t>
      </w:r>
      <w:r>
        <w:rPr/>
        <w:t xml:space="preserve"> уже</w:t>
      </w:r>
      <w:r>
        <w:rPr/>
        <w:t xml:space="preserve"> настроены на</w:t>
      </w:r>
      <w:r>
        <w:rPr/>
        <w:t xml:space="preserve"> интерфейсах маршрутизатора.</w:t>
      </w:r>
      <w:r>
        <w:rPr>
          <w:spacing w:val="-65"/>
        </w:rPr>
        <w:t xml:space="preserve"/>
      </w:r>
      <w:r>
        <w:rPr>
          <w:spacing w:val="-1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Лабораторная</w:t>
      </w:r>
      <w:r>
        <w:rPr>
          <w:u w:val="thick"/>
        </w:rPr>
        <w:t xml:space="preserve"> топология</w:t>
      </w:r>
    </w:p>
    <w:p>
      <w:pPr>
        <w:pStyle w:val="BodyText"/>
        <w:spacing w:before="6"/>
        <w:rPr>
          <w:rFonts w:asci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400050</wp:posOffset>
            </wp:positionH>
            <wp:positionV relativeFrom="paragraph">
              <wp:posOffset>233489</wp:posOffset>
            </wp:positionV>
            <wp:extent cx="6774722" cy="345471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722" cy="345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0"/>
        <w:rPr>
          <w:rFonts w:ascii="Arial"/>
          <w:b/>
          <w:sz w:val="34"/>
        </w:rPr>
      </w:pPr>
    </w:p>
    <w:p>
      <w:pPr>
        <w:spacing w:before="0"/>
        <w:ind w:left="1277" w:right="999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/>
      </w:r>
      <w:r>
        <w:rPr>
          <w:rFonts w:ascii="Arial"/>
          <w:b/>
          <w:spacing w:val="-3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>Загрузить</w:t>
      </w:r>
      <w:r>
        <w:rPr>
          <w:rFonts w:ascii="Arial"/>
          <w:b/>
          <w:sz w:val="32"/>
          <w:u w:val="thick"/>
        </w:rPr>
        <w:t xml:space="preserve"> конфигурации</w:t>
      </w:r>
      <w:r>
        <w:rPr>
          <w:rFonts w:ascii="Arial"/>
          <w:b/>
          <w:sz w:val="32"/>
          <w:u w:val="thick"/>
        </w:rPr>
        <w:t xml:space="preserve"> запуска</w:t>
      </w:r>
      <w:r>
        <w:rPr>
          <w:rFonts w:ascii="Arial"/>
          <w:b/>
          <w:spacing w:val="-4"/>
          <w:sz w:val="3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5"/>
        <w:ind w:left="1198" w:right="1485"/>
        <w:jc w:val="center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/>
        <w:t xml:space="preserve">Откройте</w:t>
      </w:r>
      <w:r>
        <w:rPr/>
        <w:t xml:space="preserve"> файл</w:t>
      </w:r>
      <w:r>
        <w:rPr/>
        <w:t xml:space="preserve"> «20-1</w:t>
      </w:r>
      <w:r>
        <w:rPr/>
        <w:t xml:space="preserve"> OSPF</w:t>
      </w:r>
      <w:r>
        <w:rPr/>
        <w:t xml:space="preserve"> Configuration .pkt»</w:t>
      </w:r>
      <w:r>
        <w:rPr/>
        <w:t xml:space="preserve"> в</w:t>
      </w:r>
      <w:r>
        <w:rPr/>
        <w:t xml:space="preserve"> Packet Tracer</w:t>
      </w:r>
      <w:r>
        <w:rPr/>
        <w:t xml:space="preserve"> для</w:t>
      </w:r>
      <w:r>
        <w:rPr/>
        <w:t xml:space="preserve"> загрузки</w:t>
      </w:r>
      <w:r>
        <w:rPr/>
        <w:t xml:space="preserve"> лаборатории.</w:t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479" w:top="1380" w:bottom="660" w:left="520" w:right="800"/>
          <w:pgNumType w:start="1"/>
        </w:sectPr>
      </w:pPr>
    </w:p>
    <w:p>
      <w:pPr>
        <w:pStyle w:val="Heading1"/>
        <w:spacing w:before="80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>Базовая</w:t>
      </w:r>
      <w:r>
        <w:rPr>
          <w:u w:val="thick"/>
        </w:rPr>
        <w:t xml:space="preserve"> конфигурация</w:t>
      </w:r>
      <w:r>
        <w:rPr>
          <w:u w:val="thick"/>
        </w:rPr>
        <w:t xml:space="preserve"> OSPF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184" w:after="0"/>
        <w:ind w:left="2000" w:right="2167" w:hanging="360"/>
        <w:jc w:val="left"/>
        <w:rPr>
          <w:sz w:val="24"/>
        </w:rPr>
      </w:pPr>
      <w:r>
        <w:rPr>
          <w:spacing w:val="-65"/>
          <w:sz w:val="24"/>
        </w:rPr>
        <w:t xml:space="preserve"/>
      </w:r>
      <w:r>
        <w:rPr>
          <w:sz w:val="24"/>
        </w:rPr>
        <w:t xml:space="preserve">Включите интерфейс закольцовывания на каждом маршрутизаторе. Используйте IP-адрес</w:t>
      </w:r>
      <w:r>
        <w:rPr>
          <w:sz w:val="24"/>
        </w:rPr>
        <w:t xml:space="preserve"> 192.168.0.x/32, где «x» - номер маршрутизатора. Например</w:t>
      </w:r>
      <w:r>
        <w:rPr>
          <w:sz w:val="24"/>
        </w:rPr>
        <w:t xml:space="preserve">, 192.168.0.3/32</w:t>
      </w:r>
      <w:r>
        <w:rPr>
          <w:sz w:val="24"/>
        </w:rPr>
        <w:t xml:space="preserve"> на R3.</w:t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0" w:after="0"/>
        <w:ind w:left="1999" w:right="1047" w:hanging="360"/>
        <w:jc w:val="left"/>
        <w:rPr>
          <w:sz w:val="24"/>
        </w:rPr>
      </w:pPr>
      <w:r>
        <w:rPr>
          <w:sz w:val="24"/>
        </w:rPr>
        <w:t xml:space="preserve">Активизация однозонного OSPF на маршрутизаторах R1-R5. Убедитесь, что все сети, кроме</w:t>
      </w:r>
      <w:r>
        <w:rPr>
          <w:sz w:val="24"/>
        </w:rPr>
        <w:t xml:space="preserve"> 172.16.0.0/24</w:t>
      </w:r>
      <w:r>
        <w:rPr>
          <w:sz w:val="24"/>
        </w:rPr>
        <w:t xml:space="preserve"> и</w:t>
      </w:r>
      <w:r>
        <w:rPr>
          <w:sz w:val="24"/>
        </w:rPr>
        <w:t xml:space="preserve"> 203.0.113.0/24</w:t>
      </w:r>
      <w:r>
        <w:rPr>
          <w:sz w:val="24"/>
        </w:rPr>
        <w:t xml:space="preserve">, объявлены.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0" w:after="0"/>
        <w:ind w:left="2000" w:right="0" w:hanging="360"/>
        <w:jc w:val="left"/>
        <w:rPr>
          <w:sz w:val="24"/>
        </w:rPr>
      </w:pP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>Что</w:t>
      </w:r>
      <w:r>
        <w:rPr>
          <w:sz w:val="24"/>
        </w:rPr>
        <w:t xml:space="preserve"> вы ожидаете</w:t>
      </w:r>
      <w:r>
        <w:rPr>
          <w:sz w:val="24"/>
        </w:rPr>
        <w:t xml:space="preserve"> от</w:t>
      </w:r>
      <w:r>
        <w:rPr>
          <w:sz w:val="24"/>
        </w:rPr>
        <w:t xml:space="preserve"> идентификатора</w:t>
      </w:r>
      <w:r>
        <w:rPr>
          <w:sz w:val="24"/>
        </w:rPr>
        <w:t xml:space="preserve"> маршрутизатора</w:t>
      </w:r>
      <w:r>
        <w:rPr>
          <w:sz w:val="24"/>
        </w:rPr>
        <w:t xml:space="preserve"> OSPF</w:t>
      </w:r>
      <w:r>
        <w:rPr>
          <w:sz w:val="24"/>
        </w:rPr>
        <w:t xml:space="preserve"> на</w:t>
      </w:r>
      <w:r>
        <w:rPr>
          <w:sz w:val="24"/>
        </w:rPr>
        <w:t xml:space="preserve"> R1?</w:t>
      </w:r>
      <w:r>
        <w:rPr>
          <w:sz w:val="24"/>
        </w:rPr>
        <w:t xml:space="preserve"> Проверьте</w:t>
      </w:r>
      <w:r>
        <w:rPr>
          <w:sz w:val="24"/>
        </w:rPr>
        <w:t xml:space="preserve"> это.</w:t>
      </w:r>
      <w:r>
        <w:rPr>
          <w:spacing w:val="-1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, что </w:t>
      </w:r>
      <w:r>
        <w:rPr>
          <w:sz w:val="24"/>
        </w:rPr>
        <w:t xml:space="preserve"/>
      </w:r>
      <w:r>
        <w:rPr>
          <w:sz w:val="24"/>
        </w:rPr>
        <w:t xml:space="preserve">маршрутизаторы</w:t>
      </w:r>
      <w:r>
        <w:rPr>
          <w:sz w:val="24"/>
        </w:rPr>
        <w:t xml:space="preserve"> сформировали</w:t>
      </w:r>
      <w:r>
        <w:rPr>
          <w:sz w:val="24"/>
        </w:rPr>
        <w:t xml:space="preserve"> смежности</w:t>
      </w:r>
      <w:r>
        <w:rPr>
          <w:sz w:val="24"/>
        </w:rPr>
        <w:t xml:space="preserve"> друг</w:t>
      </w:r>
      <w:r>
        <w:rPr>
          <w:sz w:val="24"/>
        </w:rPr>
        <w:t xml:space="preserve"> с</w:t>
      </w:r>
      <w:r>
        <w:rPr>
          <w:sz w:val="24"/>
        </w:rPr>
        <w:t xml:space="preserve"> другом.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1" w:val="left" w:leader="none"/>
        </w:tabs>
        <w:spacing w:line="240" w:lineRule="auto" w:before="0" w:after="0"/>
        <w:ind w:left="2000" w:right="1728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все </w:t>
      </w:r>
      <w:r>
        <w:rPr>
          <w:sz w:val="24"/>
        </w:rPr>
        <w:t xml:space="preserve"/>
      </w:r>
      <w:r>
        <w:rPr>
          <w:sz w:val="24"/>
        </w:rPr>
        <w:t xml:space="preserve">сети</w:t>
      </w:r>
      <w:r>
        <w:rPr>
          <w:sz w:val="24"/>
        </w:rPr>
        <w:t xml:space="preserve"> 10.x.x.x и</w:t>
      </w:r>
      <w:r>
        <w:rPr>
          <w:sz w:val="24"/>
        </w:rPr>
        <w:t xml:space="preserve"> закольцовывания</w:t>
      </w:r>
      <w:r>
        <w:rPr>
          <w:sz w:val="24"/>
        </w:rPr>
        <w:t xml:space="preserve"> находятся</w:t>
      </w:r>
      <w:r>
        <w:rPr>
          <w:sz w:val="24"/>
        </w:rPr>
        <w:t xml:space="preserve"> в</w:t>
      </w:r>
      <w:r>
        <w:rPr>
          <w:sz w:val="24"/>
        </w:rPr>
        <w:t xml:space="preserve"> таблицах </w:t>
      </w:r>
      <w:r>
        <w:rPr>
          <w:sz w:val="24"/>
        </w:rPr>
        <w:t xml:space="preserve">маршрутизации</w:t>
      </w:r>
      <w:r>
        <w:rPr>
          <w:sz w:val="24"/>
        </w:rPr>
        <w:t xml:space="preserve"> маршрутизатора.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1" w:val="left" w:leader="none"/>
        </w:tabs>
        <w:spacing w:line="240" w:lineRule="auto" w:before="0" w:after="0"/>
        <w:ind w:left="2000" w:right="1138" w:hanging="360"/>
        <w:jc w:val="left"/>
        <w:rPr>
          <w:sz w:val="24"/>
        </w:rPr>
      </w:pPr>
      <w:r>
        <w:rPr>
          <w:sz w:val="24"/>
        </w:rPr>
        <w:t xml:space="preserve">Установите эталонную полосу пропускания таким образом, чтобы интерфейс 100 Гбит/с имел стоимость</w:t>
      </w:r>
      <w:r>
        <w:rPr>
          <w:sz w:val="24"/>
        </w:rPr>
        <w:t xml:space="preserve"> 1.</w:t>
      </w:r>
      <w:r>
        <w:rPr>
          <w:spacing w:val="-6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0" w:after="0"/>
        <w:ind w:left="2000" w:right="0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Какова</w:t>
      </w:r>
      <w:r>
        <w:rPr>
          <w:sz w:val="24"/>
        </w:rPr>
        <w:t xml:space="preserve"> будет</w:t>
      </w:r>
      <w:r>
        <w:rPr>
          <w:sz w:val="24"/>
        </w:rPr>
        <w:t xml:space="preserve"> стоимость</w:t>
      </w:r>
      <w:r>
        <w:rPr>
          <w:sz w:val="24"/>
        </w:rPr>
        <w:t xml:space="preserve"> OSPF</w:t>
      </w:r>
      <w:r>
        <w:rPr>
          <w:sz w:val="24"/>
        </w:rPr>
        <w:t xml:space="preserve"> для</w:t>
      </w:r>
      <w:r>
        <w:rPr>
          <w:sz w:val="24"/>
        </w:rPr>
        <w:t xml:space="preserve"> каналов </w:t>
      </w:r>
      <w:r>
        <w:rPr>
          <w:sz w:val="24"/>
        </w:rPr>
        <w:t xml:space="preserve">SunEthernet</w:t>
      </w:r>
      <w:r>
        <w:rPr>
          <w:sz w:val="24"/>
        </w:rPr>
        <w:t xml:space="preserve">? Проверьте</w:t>
      </w:r>
      <w:r>
        <w:rPr>
          <w:sz w:val="24"/>
        </w:rPr>
        <w:t xml:space="preserve"> это.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0" w:after="0"/>
        <w:ind w:left="2000" w:right="1460" w:hanging="360"/>
        <w:jc w:val="left"/>
        <w:rPr>
          <w:sz w:val="24"/>
        </w:rPr>
      </w:pPr>
      <w:r>
        <w:rPr>
          <w:sz w:val="24"/>
        </w:rPr>
        <w:t xml:space="preserve">Какое влияние это оказывает на стоимость сети 10.1.2.0/24 от</w:t>
      </w:r>
      <w:r>
        <w:rPr>
          <w:sz w:val="24"/>
        </w:rPr>
        <w:t xml:space="preserve"> R1?</w:t>
      </w:r>
      <w:r>
        <w:rPr>
          <w:spacing w:val="-65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thick"/>
        </w:rPr>
        <w:t xml:space="preserve">Стоимость</w:t>
      </w:r>
      <w:r>
        <w:rPr>
          <w:u w:val="thick"/>
        </w:rPr>
        <w:t xml:space="preserve"> OSPF</w:t>
      </w:r>
      <w:r>
        <w:rPr>
          <w:spacing w:val="-1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1" w:after="0"/>
        <w:ind w:left="2000" w:right="1085" w:hanging="360"/>
        <w:jc w:val="left"/>
        <w:rPr>
          <w:sz w:val="24"/>
        </w:rPr>
      </w:pPr>
      <w:r>
        <w:rPr>
          <w:sz w:val="24"/>
        </w:rPr>
        <w:t xml:space="preserve">Существует два возможных пути, которые R1 может использовать для достижения </w:t>
      </w:r>
      <w:r>
        <w:rPr>
          <w:sz w:val="24"/>
        </w:rPr>
        <w:t xml:space="preserve">сети</w:t>
      </w:r>
      <w:r>
        <w:rPr>
          <w:sz w:val="24"/>
        </w:rPr>
        <w:t xml:space="preserve"> 10.1.2.0/24 -</w:t>
      </w:r>
      <w:r>
        <w:rPr>
          <w:sz w:val="24"/>
        </w:rPr>
        <w:t xml:space="preserve"> либо</w:t>
      </w:r>
      <w:r>
        <w:rPr>
          <w:sz w:val="24"/>
        </w:rPr>
        <w:t xml:space="preserve"> через</w:t>
      </w:r>
      <w:r>
        <w:rPr>
          <w:sz w:val="24"/>
        </w:rPr>
        <w:t xml:space="preserve"> R2</w:t>
      </w:r>
      <w:r>
        <w:rPr>
          <w:sz w:val="24"/>
        </w:rPr>
        <w:t xml:space="preserve">, либо</w:t>
      </w:r>
      <w:r>
        <w:rPr>
          <w:sz w:val="24"/>
        </w:rPr>
        <w:t xml:space="preserve"> через R5.</w:t>
      </w:r>
      <w:r>
        <w:rPr>
          <w:sz w:val="24"/>
        </w:rPr>
        <w:t xml:space="preserve"> Какой</w:t>
      </w:r>
      <w:r>
        <w:rPr>
          <w:sz w:val="24"/>
        </w:rPr>
        <w:t xml:space="preserve"> маршрут</w:t>
      </w:r>
      <w:r>
        <w:rPr>
          <w:sz w:val="24"/>
        </w:rPr>
        <w:t xml:space="preserve"> находится</w:t>
      </w:r>
      <w:r>
        <w:rPr>
          <w:sz w:val="24"/>
        </w:rPr>
        <w:t xml:space="preserve"> в</w:t>
      </w:r>
      <w:r>
        <w:rPr>
          <w:sz w:val="24"/>
        </w:rPr>
        <w:t xml:space="preserve"> таблице </w:t>
      </w:r>
      <w:r>
        <w:rPr>
          <w:sz w:val="24"/>
        </w:rPr>
        <w:t xml:space="preserve">маршрутизации?</w:t>
      </w:r>
      <w:r>
        <w:rPr>
          <w:spacing w:val="-6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1999" w:right="1006" w:hanging="360"/>
        <w:jc w:val="left"/>
        <w:rPr>
          <w:sz w:val="24"/>
        </w:rPr>
      </w:pPr>
      <w:r>
        <w:rPr>
          <w:sz w:val="24"/>
        </w:rPr>
        <w:t xml:space="preserve">Измените это значение таким образом, чтобы трафик от R1 до 10.1.2.0/24 балансировался по нагрузке через</w:t>
      </w:r>
      <w:r>
        <w:rPr>
          <w:sz w:val="24"/>
        </w:rPr>
        <w:t xml:space="preserve"> R2 и R5.</w:t>
      </w:r>
      <w:r>
        <w:rPr>
          <w:spacing w:val="-65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00" w:right="1182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трафик</w:t>
      </w:r>
      <w:r>
        <w:rPr>
          <w:sz w:val="24"/>
        </w:rPr>
        <w:t xml:space="preserve"> в</w:t>
      </w:r>
      <w:r>
        <w:rPr>
          <w:sz w:val="24"/>
        </w:rPr>
        <w:t xml:space="preserve"> сеть</w:t>
      </w:r>
      <w:r>
        <w:rPr>
          <w:sz w:val="24"/>
        </w:rPr>
        <w:t xml:space="preserve"> 10.1.2.0/24</w:t>
      </w:r>
      <w:r>
        <w:rPr>
          <w:sz w:val="24"/>
        </w:rPr>
        <w:t xml:space="preserve"> от</w:t>
      </w:r>
      <w:r>
        <w:rPr>
          <w:sz w:val="24"/>
        </w:rPr>
        <w:t xml:space="preserve"> R1</w:t>
      </w:r>
      <w:r>
        <w:rPr>
          <w:sz w:val="24"/>
        </w:rPr>
        <w:t xml:space="preserve"> сбалансирован</w:t>
      </w:r>
      <w:r>
        <w:rPr>
          <w:sz w:val="24"/>
        </w:rPr>
        <w:t xml:space="preserve"> по нагрузке</w:t>
      </w:r>
      <w:r>
        <w:rPr>
          <w:sz w:val="24"/>
        </w:rPr>
        <w:t xml:space="preserve"> через</w:t>
      </w:r>
      <w:r>
        <w:rPr>
          <w:sz w:val="24"/>
        </w:rPr>
        <w:t xml:space="preserve"> R2 и R5.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479" w:top="1360" w:bottom="660" w:left="520" w:right="800"/>
        </w:sectPr>
      </w:pPr>
    </w:p>
    <w:p>
      <w:pPr>
        <w:pStyle w:val="Heading1"/>
        <w:spacing w:before="80"/>
        <w:ind w:right="996"/>
        <w:rPr>
          <w:u w:val="none"/>
        </w:rPr>
      </w:pPr>
      <w:r>
        <w:rPr>
          <w:spacing w:val="-5"/>
          <w:u w:val="thick"/>
        </w:rPr>
        <w:t xml:space="preserve"/>
      </w:r>
      <w:r>
        <w:rPr>
          <w:u w:val="thick"/>
        </w:rPr>
        <w:t xml:space="preserve">Ввод</w:t>
      </w:r>
      <w:r>
        <w:rPr>
          <w:u w:val="thick"/>
        </w:rPr>
        <w:t xml:space="preserve"> маршрута</w:t>
      </w:r>
      <w:r>
        <w:rPr>
          <w:u w:val="thick"/>
        </w:rPr>
        <w:t xml:space="preserve"> по умолчанию</w:t>
      </w:r>
      <w:r>
        <w:rPr>
          <w:spacing w:val="-3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1999" w:right="1792" w:hanging="360"/>
        <w:jc w:val="left"/>
        <w:rPr>
          <w:sz w:val="24"/>
        </w:rPr>
      </w:pPr>
      <w:r>
        <w:rPr>
          <w:spacing w:val="-64"/>
          <w:sz w:val="24"/>
        </w:rPr>
        <w:t xml:space="preserve"/>
      </w:r>
      <w:r>
        <w:rPr>
          <w:sz w:val="24"/>
        </w:rPr>
        <w:t xml:space="preserve">Убедитесь, что все маршрутизаторы имеют маршрут к сети 203.0.113.0/24.</w:t>
      </w:r>
      <w:r>
        <w:rPr>
          <w:sz w:val="24"/>
        </w:rPr>
        <w:t xml:space="preserve"> Внутренние маршруты не должны объявляться Поставщику услуг по телефону</w:t>
      </w:r>
      <w:r>
        <w:rPr>
          <w:sz w:val="24"/>
        </w:rPr>
        <w:t xml:space="preserve"> 203.0.113.2.</w:t>
      </w:r>
      <w:r>
        <w:rPr>
          <w:spacing w:val="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67" w:right="0" w:hanging="429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5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все</w:t>
      </w:r>
      <w:r>
        <w:rPr>
          <w:sz w:val="24"/>
        </w:rPr>
        <w:t xml:space="preserve"> маршрутизаторы</w:t>
      </w:r>
      <w:r>
        <w:rPr>
          <w:sz w:val="24"/>
        </w:rPr>
        <w:t xml:space="preserve"> имеют</w:t>
      </w:r>
      <w:r>
        <w:rPr>
          <w:sz w:val="24"/>
        </w:rPr>
        <w:t xml:space="preserve"> путь</w:t>
      </w:r>
      <w:r>
        <w:rPr>
          <w:sz w:val="24"/>
        </w:rPr>
        <w:t xml:space="preserve"> к</w:t>
      </w:r>
      <w:r>
        <w:rPr>
          <w:sz w:val="24"/>
        </w:rPr>
        <w:t xml:space="preserve"> сети </w:t>
      </w:r>
      <w:r>
        <w:rPr>
          <w:sz w:val="24"/>
        </w:rPr>
        <w:t xml:space="preserve">203.0.113.0/24.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1999" w:right="1728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Сконфигурируйте</w:t>
      </w:r>
      <w:r>
        <w:rPr>
          <w:sz w:val="24"/>
        </w:rPr>
        <w:t xml:space="preserve"> статический</w:t>
      </w:r>
      <w:r>
        <w:rPr>
          <w:sz w:val="24"/>
        </w:rPr>
        <w:t xml:space="preserve"> маршрут</w:t>
      </w:r>
      <w:r>
        <w:rPr>
          <w:sz w:val="24"/>
        </w:rPr>
        <w:t xml:space="preserve"> по умолчанию</w:t>
      </w:r>
      <w:r>
        <w:rPr>
          <w:sz w:val="24"/>
        </w:rPr>
        <w:t xml:space="preserve"> для</w:t>
      </w:r>
      <w:r>
        <w:rPr>
          <w:sz w:val="24"/>
        </w:rPr>
        <w:t xml:space="preserve"> R4</w:t>
      </w:r>
      <w:r>
        <w:rPr>
          <w:sz w:val="24"/>
        </w:rPr>
        <w:t xml:space="preserve"> в</w:t>
      </w:r>
      <w:r>
        <w:rPr>
          <w:sz w:val="24"/>
        </w:rPr>
        <w:t xml:space="preserve"> Интернет</w:t>
      </w:r>
      <w:r>
        <w:rPr>
          <w:sz w:val="24"/>
        </w:rPr>
        <w:t xml:space="preserve"> через</w:t>
      </w:r>
      <w:r>
        <w:rPr>
          <w:sz w:val="24"/>
        </w:rPr>
        <w:t xml:space="preserve"> поставщика </w:t>
      </w:r>
      <w:r>
        <w:rPr>
          <w:sz w:val="24"/>
        </w:rPr>
        <w:t xml:space="preserve">услуг</w:t>
      </w:r>
      <w:r>
        <w:rPr>
          <w:sz w:val="24"/>
        </w:rPr>
        <w:t xml:space="preserve"> по адресу 203.0.113.2</w:t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67" w:right="0" w:hanging="429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все</w:t>
      </w:r>
      <w:r>
        <w:rPr>
          <w:sz w:val="24"/>
        </w:rPr>
        <w:t xml:space="preserve"> другие</w:t>
      </w:r>
      <w:r>
        <w:rPr>
          <w:sz w:val="24"/>
        </w:rPr>
        <w:t xml:space="preserve"> маршрутизаторы</w:t>
      </w:r>
      <w:r>
        <w:rPr>
          <w:sz w:val="24"/>
        </w:rPr>
        <w:t xml:space="preserve"> через OSPF</w:t>
      </w:r>
      <w:r>
        <w:rPr>
          <w:sz w:val="24"/>
        </w:rPr>
        <w:t xml:space="preserve"> учат</w:t>
      </w:r>
      <w:r>
        <w:rPr>
          <w:sz w:val="24"/>
        </w:rPr>
        <w:t xml:space="preserve"> подключаться</w:t>
      </w:r>
      <w:r>
        <w:rPr>
          <w:sz w:val="24"/>
        </w:rPr>
        <w:t xml:space="preserve"> к</w:t>
      </w:r>
      <w:r>
        <w:rPr>
          <w:sz w:val="24"/>
        </w:rPr>
        <w:t xml:space="preserve"> Интернету.</w:t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67" w:right="0" w:hanging="429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все</w:t>
      </w:r>
      <w:r>
        <w:rPr>
          <w:sz w:val="24"/>
        </w:rPr>
        <w:t xml:space="preserve"> маршрутизаторы</w:t>
      </w:r>
      <w:r>
        <w:rPr>
          <w:sz w:val="24"/>
        </w:rPr>
        <w:t xml:space="preserve"> имеют</w:t>
      </w:r>
      <w:r>
        <w:rPr>
          <w:sz w:val="24"/>
        </w:rPr>
        <w:t xml:space="preserve"> маршрут</w:t>
      </w:r>
      <w:r>
        <w:rPr>
          <w:sz w:val="24"/>
        </w:rPr>
        <w:t xml:space="preserve"> к</w:t>
      </w:r>
      <w:r>
        <w:rPr>
          <w:sz w:val="24"/>
        </w:rPr>
        <w:t xml:space="preserve"> Интернету.</w:t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thick"/>
        </w:rPr>
        <w:t xml:space="preserve">Многозонный</w:t>
      </w:r>
      <w:r>
        <w:rPr>
          <w:u w:val="thick"/>
        </w:rPr>
        <w:t xml:space="preserve"> OSPF</w:t>
      </w:r>
      <w:r>
        <w:rPr>
          <w:spacing w:val="-6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60" w:after="0"/>
        <w:ind w:left="2000" w:right="1154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Преобразование сети для использования многозонального OSPF. R3 и R4 должны быть</w:t>
      </w:r>
      <w:r>
        <w:rPr>
          <w:sz w:val="24"/>
        </w:rPr>
        <w:t xml:space="preserve"> магистральными</w:t>
      </w:r>
      <w:r>
        <w:rPr>
          <w:sz w:val="24"/>
        </w:rPr>
        <w:t xml:space="preserve"> маршрутизаторами,</w:t>
      </w:r>
      <w:r>
        <w:rPr>
          <w:sz w:val="24"/>
        </w:rPr>
        <w:t xml:space="preserve"> R1</w:t>
      </w:r>
      <w:r>
        <w:rPr>
          <w:sz w:val="24"/>
        </w:rPr>
        <w:t xml:space="preserve"> -</w:t>
      </w:r>
      <w:r>
        <w:rPr>
          <w:sz w:val="24"/>
        </w:rPr>
        <w:t xml:space="preserve"> нормальным</w:t>
      </w:r>
      <w:r>
        <w:rPr>
          <w:sz w:val="24"/>
        </w:rPr>
        <w:t xml:space="preserve"> маршрутизатором</w:t>
      </w:r>
      <w:r>
        <w:rPr>
          <w:sz w:val="24"/>
        </w:rPr>
        <w:t xml:space="preserve"> в</w:t>
      </w:r>
      <w:r>
        <w:rPr>
          <w:sz w:val="24"/>
        </w:rPr>
        <w:t xml:space="preserve"> области</w:t>
      </w:r>
      <w:r>
        <w:rPr>
          <w:sz w:val="24"/>
        </w:rPr>
        <w:t xml:space="preserve"> 1,</w:t>
      </w:r>
      <w:r>
        <w:rPr>
          <w:sz w:val="24"/>
        </w:rPr>
        <w:t xml:space="preserve"> а R2</w:t>
      </w:r>
      <w:r>
        <w:rPr>
          <w:sz w:val="24"/>
        </w:rPr>
        <w:t xml:space="preserve"> и</w:t>
      </w:r>
      <w:r>
        <w:rPr>
          <w:sz w:val="24"/>
        </w:rPr>
        <w:t xml:space="preserve"> R5</w:t>
      </w:r>
      <w:r>
        <w:rPr>
          <w:sz w:val="24"/>
        </w:rPr>
        <w:t xml:space="preserve"> - ABR</w:t>
      </w:r>
      <w:r>
        <w:rPr>
          <w:sz w:val="24"/>
        </w:rPr>
        <w:t xml:space="preserve">, как</w:t>
      </w:r>
      <w:r>
        <w:rPr>
          <w:sz w:val="24"/>
        </w:rPr>
        <w:t xml:space="preserve"> показано</w:t>
      </w:r>
      <w:r>
        <w:rPr>
          <w:sz w:val="24"/>
        </w:rPr>
        <w:t xml:space="preserve"> на диаграмме</w:t>
      </w:r>
      <w:r>
        <w:rPr>
          <w:sz w:val="24"/>
        </w:rPr>
        <w:t xml:space="preserve"> ниже.</w:t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</w:p>
    <w:p>
      <w:pPr>
        <w:pStyle w:val="BodyText"/>
        <w:ind w:left="2000" w:right="1175"/>
      </w:pPr>
      <w:r>
        <w:rPr/>
        <w:t xml:space="preserve">Сохраните изменения в конфигурации запуска и перезагрузите маршрутизаторы, чтобы</w:t>
      </w:r>
      <w:r>
        <w:rPr/>
        <w:t xml:space="preserve"> изменения вступили </w:t>
      </w:r>
      <w:r>
        <w:rPr/>
        <w:t xml:space="preserve">в силу.</w:t>
      </w:r>
      <w:r>
        <w:rPr>
          <w:spacing w:val="-65"/>
        </w:rPr>
        <w:t xml:space="preserve"/>
      </w:r>
      <w:r>
        <w:rPr>
          <w:spacing w:val="-1"/>
        </w:rPr>
        <w:t xml:space="preserve"/>
      </w: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444094</wp:posOffset>
            </wp:positionH>
            <wp:positionV relativeFrom="paragraph">
              <wp:posOffset>218688</wp:posOffset>
            </wp:positionV>
            <wp:extent cx="6526256" cy="301323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256" cy="301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2240" w:h="15840"/>
          <w:pgMar w:header="0" w:footer="479" w:top="1360" w:bottom="660" w:left="520" w:right="800"/>
        </w:sectPr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40" w:after="0"/>
        <w:ind w:left="206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 интерфейсы</w:t>
      </w:r>
      <w:r>
        <w:rPr>
          <w:sz w:val="24"/>
        </w:rPr>
        <w:t xml:space="preserve"> маршрутизатора</w:t>
      </w:r>
      <w:r>
        <w:rPr>
          <w:sz w:val="24"/>
        </w:rPr>
        <w:t xml:space="preserve"> находятся</w:t>
      </w:r>
      <w:r>
        <w:rPr>
          <w:sz w:val="24"/>
        </w:rPr>
        <w:t xml:space="preserve"> в </w:t>
      </w:r>
      <w:r>
        <w:rPr>
          <w:sz w:val="24"/>
        </w:rPr>
        <w:t xml:space="preserve"/>
      </w:r>
      <w:r>
        <w:rPr>
          <w:sz w:val="24"/>
        </w:rPr>
        <w:t xml:space="preserve">правильных</w:t>
      </w:r>
      <w:r>
        <w:rPr>
          <w:sz w:val="24"/>
        </w:rPr>
        <w:t xml:space="preserve"> областях.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6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, что </w:t>
      </w:r>
      <w:r>
        <w:rPr>
          <w:sz w:val="24"/>
        </w:rPr>
        <w:t xml:space="preserve"/>
      </w:r>
      <w:r>
        <w:rPr>
          <w:sz w:val="24"/>
        </w:rPr>
        <w:t xml:space="preserve">маршрутизаторы</w:t>
      </w:r>
      <w:r>
        <w:rPr>
          <w:sz w:val="24"/>
        </w:rPr>
        <w:t xml:space="preserve"> сформировали</w:t>
      </w:r>
      <w:r>
        <w:rPr>
          <w:sz w:val="24"/>
        </w:rPr>
        <w:t xml:space="preserve"> смежности</w:t>
      </w:r>
      <w:r>
        <w:rPr>
          <w:sz w:val="24"/>
        </w:rPr>
        <w:t xml:space="preserve"> друг</w:t>
      </w:r>
      <w:r>
        <w:rPr>
          <w:sz w:val="24"/>
        </w:rPr>
        <w:t xml:space="preserve"> с</w:t>
      </w:r>
      <w:r>
        <w:rPr>
          <w:sz w:val="24"/>
        </w:rPr>
        <w:t xml:space="preserve"> другом.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1999" w:right="1045" w:hanging="360"/>
        <w:jc w:val="left"/>
        <w:rPr>
          <w:sz w:val="24"/>
        </w:rPr>
      </w:pPr>
      <w:r>
        <w:rPr>
          <w:sz w:val="24"/>
        </w:rPr>
        <w:t xml:space="preserve">Какие изменения ожидаются в таблице маршрутизации R1? Проверьте это (</w:t>
      </w:r>
      <w:r>
        <w:rPr>
          <w:spacing w:val="-64"/>
          <w:sz w:val="24"/>
        </w:rPr>
        <w:t xml:space="preserve">дайте </w:t>
      </w:r>
      <w:r>
        <w:rPr>
          <w:sz w:val="24"/>
        </w:rPr>
        <w:t xml:space="preserve"/>
      </w:r>
      <w:r>
        <w:rPr>
          <w:spacing w:val="-1"/>
          <w:sz w:val="24"/>
        </w:rPr>
        <w:t xml:space="preserve">таблице</w:t>
      </w:r>
      <w:r>
        <w:rPr>
          <w:sz w:val="24"/>
        </w:rPr>
        <w:t xml:space="preserve"> маршрутизации несколько </w:t>
      </w:r>
      <w:r>
        <w:rPr>
          <w:spacing w:val="-1"/>
          <w:sz w:val="24"/>
        </w:rPr>
        <w:t xml:space="preserve">секунд</w:t>
      </w:r>
      <w:r>
        <w:rPr>
          <w:sz w:val="24"/>
        </w:rPr>
        <w:t xml:space="preserve">, чтобы сойтись).</w:t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67" w:right="0" w:hanging="429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Вы</w:t>
      </w:r>
      <w:r>
        <w:rPr>
          <w:sz w:val="24"/>
        </w:rPr>
        <w:t xml:space="preserve"> видите</w:t>
      </w:r>
      <w:r>
        <w:rPr>
          <w:sz w:val="24"/>
        </w:rPr>
        <w:t xml:space="preserve"> меньше</w:t>
      </w:r>
      <w:r>
        <w:rPr>
          <w:sz w:val="24"/>
        </w:rPr>
        <w:t xml:space="preserve"> маршрутов</w:t>
      </w:r>
      <w:r>
        <w:rPr>
          <w:sz w:val="24"/>
        </w:rPr>
        <w:t xml:space="preserve"> в</w:t>
      </w:r>
      <w:r>
        <w:rPr>
          <w:sz w:val="24"/>
        </w:rPr>
        <w:t xml:space="preserve"> таблице </w:t>
      </w:r>
      <w:r>
        <w:rPr>
          <w:sz w:val="24"/>
        </w:rPr>
        <w:t xml:space="preserve"/>
      </w:r>
      <w:r>
        <w:rPr>
          <w:spacing w:val="-2"/>
          <w:sz w:val="24"/>
        </w:rPr>
        <w:t xml:space="preserve">маршрутизации</w:t>
      </w:r>
      <w:r>
        <w:rPr>
          <w:sz w:val="24"/>
        </w:rPr>
        <w:t xml:space="preserve"> R1</w:t>
      </w:r>
      <w:r>
        <w:rPr>
          <w:spacing w:val="-2"/>
          <w:sz w:val="24"/>
        </w:rPr>
        <w:t xml:space="preserve">? </w:t>
      </w:r>
      <w:r>
        <w:rPr>
          <w:sz w:val="24"/>
        </w:rPr>
        <w:t xml:space="preserve"/>
      </w:r>
      <w:r>
        <w:rPr>
          <w:spacing w:val="-2"/>
          <w:sz w:val="24"/>
        </w:rPr>
        <w:t xml:space="preserve">Почему </w:t>
      </w:r>
      <w:r>
        <w:rPr>
          <w:sz w:val="24"/>
        </w:rPr>
        <w:t xml:space="preserve"/>
      </w:r>
      <w:r>
        <w:rPr>
          <w:spacing w:val="-3"/>
          <w:sz w:val="24"/>
        </w:rPr>
        <w:t xml:space="preserve">или </w:t>
      </w:r>
      <w:r>
        <w:rPr>
          <w:sz w:val="24"/>
        </w:rPr>
        <w:t xml:space="preserve"/>
      </w:r>
      <w:r>
        <w:rPr>
          <w:spacing w:val="-2"/>
          <w:sz w:val="24"/>
        </w:rPr>
        <w:t xml:space="preserve">нет?</w:t>
      </w:r>
      <w:r>
        <w:rPr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1999" w:right="1006" w:hanging="360"/>
        <w:jc w:val="left"/>
        <w:rPr>
          <w:sz w:val="24"/>
        </w:rPr>
      </w:pPr>
      <w:r>
        <w:rPr>
          <w:sz w:val="24"/>
        </w:rPr>
        <w:t xml:space="preserve">Настройте сводные маршруты на граничных маршрутизаторах зоны для </w:t>
      </w:r>
      <w:r>
        <w:rPr>
          <w:sz w:val="24"/>
        </w:rPr>
        <w:t xml:space="preserve">сетей 10.0.0.0/16 </w:t>
      </w:r>
      <w:r>
        <w:rPr>
          <w:sz w:val="24"/>
        </w:rPr>
        <w:t xml:space="preserve">и 10.1.0.0/16.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1999" w:right="1381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>Теперь убедитесь, что</w:t>
      </w:r>
      <w:r>
        <w:rPr>
          <w:sz w:val="24"/>
        </w:rPr>
        <w:t xml:space="preserve"> R1</w:t>
      </w:r>
      <w:r>
        <w:rPr>
          <w:sz w:val="24"/>
        </w:rPr>
        <w:t xml:space="preserve"> видит</w:t>
      </w:r>
      <w:r>
        <w:rPr>
          <w:sz w:val="24"/>
        </w:rPr>
        <w:t xml:space="preserve"> один</w:t>
      </w:r>
      <w:r>
        <w:rPr>
          <w:sz w:val="24"/>
        </w:rPr>
        <w:t xml:space="preserve"> суммарный</w:t>
      </w:r>
      <w:r>
        <w:rPr>
          <w:sz w:val="24"/>
        </w:rPr>
        <w:t xml:space="preserve"> маршрут</w:t>
      </w:r>
      <w:r>
        <w:rPr>
          <w:sz w:val="24"/>
        </w:rPr>
        <w:t xml:space="preserve"> для</w:t>
      </w:r>
      <w:r>
        <w:rPr>
          <w:sz w:val="24"/>
        </w:rPr>
        <w:t xml:space="preserve"> 10.1.0.0/16</w:t>
      </w:r>
      <w:r>
        <w:rPr>
          <w:sz w:val="24"/>
        </w:rPr>
        <w:t xml:space="preserve">, а не</w:t>
      </w:r>
      <w:r>
        <w:rPr>
          <w:sz w:val="24"/>
        </w:rPr>
        <w:t xml:space="preserve"> отдельные</w:t>
      </w:r>
      <w:r>
        <w:rPr>
          <w:sz w:val="24"/>
        </w:rPr>
        <w:t xml:space="preserve"> маршруты для</w:t>
      </w:r>
      <w:r>
        <w:rPr>
          <w:sz w:val="24"/>
        </w:rPr>
        <w:t xml:space="preserve"> сетей </w:t>
      </w:r>
      <w:r>
        <w:rPr>
          <w:sz w:val="24"/>
        </w:rPr>
        <w:t xml:space="preserve">10.1.x.x.</w:t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1" w:after="0"/>
        <w:ind w:left="1999" w:right="1261" w:hanging="360"/>
        <w:jc w:val="left"/>
        <w:rPr>
          <w:sz w:val="24"/>
        </w:rPr>
      </w:pPr>
      <w:r>
        <w:rPr>
          <w:sz w:val="24"/>
        </w:rPr>
        <w:t xml:space="preserve">Убедитесь, что R1 получает сводный маршрут для сети 10.1.0.0/16 от</w:t>
      </w:r>
      <w:r>
        <w:rPr>
          <w:sz w:val="24"/>
        </w:rPr>
        <w:t xml:space="preserve"> R2 и R5.</w:t>
      </w:r>
      <w:r>
        <w:rPr>
          <w:spacing w:val="-65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1999" w:right="1008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R1 </w:t>
      </w:r>
      <w:r>
        <w:rPr>
          <w:sz w:val="24"/>
        </w:rPr>
        <w:t xml:space="preserve"/>
      </w:r>
      <w:r>
        <w:rPr>
          <w:sz w:val="24"/>
        </w:rPr>
        <w:t xml:space="preserve">маршрутизирует</w:t>
      </w:r>
      <w:r>
        <w:rPr>
          <w:sz w:val="24"/>
        </w:rPr>
        <w:t xml:space="preserve"> трафик</w:t>
      </w:r>
      <w:r>
        <w:rPr>
          <w:sz w:val="24"/>
        </w:rPr>
        <w:t xml:space="preserve"> только на</w:t>
      </w:r>
      <w:r>
        <w:rPr>
          <w:sz w:val="24"/>
        </w:rPr>
        <w:t xml:space="preserve"> 10.1.0.0/16</w:t>
      </w:r>
      <w:r>
        <w:rPr>
          <w:sz w:val="24"/>
        </w:rPr>
        <w:t xml:space="preserve"> через</w:t>
      </w:r>
      <w:r>
        <w:rPr>
          <w:sz w:val="24"/>
        </w:rPr>
        <w:t xml:space="preserve"> R2</w:t>
      </w:r>
      <w:r>
        <w:rPr>
          <w:sz w:val="24"/>
        </w:rPr>
        <w:t xml:space="preserve">.</w:t>
      </w:r>
      <w:r>
        <w:rPr>
          <w:sz w:val="24"/>
        </w:rPr>
        <w:t xml:space="preserve"> Почему</w:t>
      </w:r>
      <w:r>
        <w:rPr>
          <w:sz w:val="24"/>
        </w:rPr>
        <w:t xml:space="preserve"> это</w:t>
      </w:r>
      <w:r>
        <w:rPr>
          <w:sz w:val="24"/>
        </w:rPr>
        <w:t xml:space="preserve"> не</w:t>
      </w:r>
      <w:r>
        <w:rPr>
          <w:sz w:val="24"/>
        </w:rPr>
        <w:t xml:space="preserve"> балансировка</w:t>
      </w:r>
      <w:r>
        <w:rPr>
          <w:sz w:val="24"/>
        </w:rPr>
        <w:t xml:space="preserve"> нагрузки</w:t>
      </w:r>
      <w:r>
        <w:rPr>
          <w:sz w:val="24"/>
        </w:rPr>
        <w:t xml:space="preserve"> трафика через R2</w:t>
      </w:r>
      <w:r>
        <w:rPr>
          <w:sz w:val="24"/>
        </w:rPr>
        <w:t xml:space="preserve"> и R5?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u w:val="none"/>
        </w:rPr>
      </w:pPr>
      <w:r>
        <w:rPr>
          <w:spacing w:val="-2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4"/>
          <w:u w:val="thick"/>
        </w:rPr>
        <w:t xml:space="preserve"/>
      </w:r>
      <w:r>
        <w:rPr>
          <w:u w:val="thick"/>
        </w:rPr>
        <w:t xml:space="preserve">Назначенные</w:t>
      </w:r>
      <w:r>
        <w:rPr>
          <w:u w:val="thick"/>
        </w:rPr>
        <w:t xml:space="preserve"> маршрутизаторы</w:t>
      </w:r>
      <w:r>
        <w:rPr>
          <w:u w:val="thick"/>
        </w:rPr>
        <w:t xml:space="preserve"> DR</w:t>
      </w:r>
      <w:r>
        <w:rPr>
          <w:u w:val="thick"/>
        </w:rPr>
        <w:t xml:space="preserve"> и</w:t>
      </w:r>
      <w:r>
        <w:rPr>
          <w:u w:val="thick"/>
        </w:rPr>
        <w:t xml:space="preserve"> BDR</w:t>
      </w:r>
      <w:r>
        <w:rPr>
          <w:spacing w:val="-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1205175</wp:posOffset>
            </wp:positionH>
            <wp:positionV relativeFrom="paragraph">
              <wp:posOffset>130068</wp:posOffset>
            </wp:positionV>
            <wp:extent cx="5329387" cy="213969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387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1999" w:right="1554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>Включите</w:t>
      </w:r>
      <w:r>
        <w:rPr>
          <w:sz w:val="24"/>
        </w:rPr>
        <w:t xml:space="preserve"> интерфейс</w:t>
      </w:r>
      <w:r>
        <w:rPr>
          <w:sz w:val="24"/>
        </w:rPr>
        <w:t xml:space="preserve"> закольцовывания</w:t>
      </w:r>
      <w:r>
        <w:rPr>
          <w:sz w:val="24"/>
        </w:rPr>
        <w:t xml:space="preserve"> на</w:t>
      </w:r>
      <w:r>
        <w:rPr>
          <w:sz w:val="24"/>
        </w:rPr>
        <w:t xml:space="preserve"> маршрутизаторах</w:t>
      </w:r>
      <w:r>
        <w:rPr>
          <w:sz w:val="24"/>
        </w:rPr>
        <w:t xml:space="preserve"> R6-R9</w:t>
      </w:r>
      <w:r>
        <w:rPr>
          <w:sz w:val="24"/>
        </w:rPr>
        <w:t xml:space="preserve">.</w:t>
      </w:r>
      <w:r>
        <w:rPr>
          <w:sz w:val="24"/>
        </w:rPr>
        <w:t xml:space="preserve"> Используйте</w:t>
      </w:r>
      <w:r>
        <w:rPr>
          <w:sz w:val="24"/>
        </w:rPr>
        <w:t xml:space="preserve"> IP-адрес</w:t>
      </w:r>
      <w:r>
        <w:rPr>
          <w:sz w:val="24"/>
        </w:rPr>
        <w:t xml:space="preserve"> 192.168.0.x/32, где «x» - номер маршрутизатора. Например</w:t>
      </w:r>
      <w:r>
        <w:rPr>
          <w:sz w:val="24"/>
        </w:rPr>
        <w:t xml:space="preserve">, 192.168.0.6/32</w:t>
      </w:r>
      <w:r>
        <w:rPr>
          <w:sz w:val="24"/>
        </w:rPr>
        <w:t xml:space="preserve"> на R6.</w:t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1999" w:right="1913" w:hanging="360"/>
        <w:jc w:val="left"/>
        <w:rPr>
          <w:sz w:val="24"/>
        </w:rPr>
      </w:pPr>
      <w:r>
        <w:rPr>
          <w:sz w:val="24"/>
        </w:rPr>
        <w:t xml:space="preserve">Включите OSPF для 0 области на </w:t>
      </w:r>
      <w:r>
        <w:rPr>
          <w:sz w:val="24"/>
        </w:rPr>
        <w:t xml:space="preserve">интерфейсах</w:t>
      </w:r>
      <w:r>
        <w:rPr>
          <w:sz w:val="24"/>
        </w:rPr>
        <w:t xml:space="preserve"> Loopback 0 и StartEthernet 0/0 на маршрутизаторах</w:t>
      </w:r>
      <w:r>
        <w:rPr>
          <w:sz w:val="24"/>
        </w:rPr>
        <w:t xml:space="preserve"> R6-R9.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479" w:top="1400" w:bottom="660" w:left="520" w:right="800"/>
        </w:sectPr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40" w:after="0"/>
        <w:ind w:left="1999" w:right="1594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Установите </w:t>
      </w:r>
      <w:r>
        <w:rPr>
          <w:sz w:val="24"/>
        </w:rPr>
        <w:t xml:space="preserve"/>
      </w:r>
      <w:r>
        <w:rPr>
          <w:sz w:val="24"/>
        </w:rPr>
        <w:t xml:space="preserve">ссылочную</w:t>
      </w:r>
      <w:r>
        <w:rPr>
          <w:sz w:val="24"/>
        </w:rPr>
        <w:t xml:space="preserve"> полосу пропускания</w:t>
      </w:r>
      <w:r>
        <w:rPr>
          <w:sz w:val="24"/>
        </w:rPr>
        <w:t xml:space="preserve"> на</w:t>
      </w:r>
      <w:r>
        <w:rPr>
          <w:sz w:val="24"/>
        </w:rPr>
        <w:t xml:space="preserve"> маршрутизаторах</w:t>
      </w:r>
      <w:r>
        <w:rPr>
          <w:sz w:val="24"/>
        </w:rPr>
        <w:t xml:space="preserve"> R6</w:t>
      </w:r>
      <w:r>
        <w:rPr>
          <w:sz w:val="24"/>
        </w:rPr>
        <w:t xml:space="preserve"> в</w:t>
      </w:r>
      <w:r>
        <w:rPr>
          <w:sz w:val="24"/>
        </w:rPr>
        <w:t xml:space="preserve"> R9</w:t>
      </w:r>
      <w:r>
        <w:rPr>
          <w:sz w:val="24"/>
        </w:rPr>
        <w:t xml:space="preserve"> так, чтобы</w:t>
      </w:r>
      <w:r>
        <w:rPr>
          <w:sz w:val="24"/>
        </w:rPr>
        <w:t xml:space="preserve"> интерфейс</w:t>
      </w:r>
      <w:r>
        <w:rPr>
          <w:sz w:val="24"/>
        </w:rPr>
        <w:t xml:space="preserve"> 100</w:t>
      </w:r>
      <w:r>
        <w:rPr>
          <w:sz w:val="24"/>
        </w:rPr>
        <w:t xml:space="preserve"> Гбит/с</w:t>
      </w:r>
      <w:r>
        <w:rPr>
          <w:sz w:val="24"/>
        </w:rPr>
        <w:t xml:space="preserve"> имел стоимость</w:t>
      </w:r>
      <w:r>
        <w:rPr>
          <w:sz w:val="24"/>
        </w:rPr>
        <w:t xml:space="preserve"> 1.</w:t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00" w:right="165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Какие</w:t>
      </w:r>
      <w:r>
        <w:rPr>
          <w:sz w:val="24"/>
        </w:rPr>
        <w:t xml:space="preserve"> маршрутизаторы</w:t>
      </w:r>
      <w:r>
        <w:rPr>
          <w:sz w:val="24"/>
        </w:rPr>
        <w:t xml:space="preserve"> должны</w:t>
      </w:r>
      <w:r>
        <w:rPr>
          <w:sz w:val="24"/>
        </w:rPr>
        <w:t xml:space="preserve"> быть</w:t>
      </w:r>
      <w:r>
        <w:rPr>
          <w:sz w:val="24"/>
        </w:rPr>
        <w:t xml:space="preserve"> DR</w:t>
      </w:r>
      <w:r>
        <w:rPr>
          <w:sz w:val="24"/>
        </w:rPr>
        <w:t xml:space="preserve"> и</w:t>
      </w:r>
      <w:r>
        <w:rPr>
          <w:sz w:val="24"/>
        </w:rPr>
        <w:t xml:space="preserve"> BDR</w:t>
      </w:r>
      <w:r>
        <w:rPr>
          <w:sz w:val="24"/>
        </w:rPr>
        <w:t xml:space="preserve"> в</w:t>
      </w:r>
      <w:r>
        <w:rPr>
          <w:sz w:val="24"/>
        </w:rPr>
        <w:t xml:space="preserve"> сегменте </w:t>
      </w:r>
      <w:r>
        <w:rPr>
          <w:sz w:val="24"/>
        </w:rPr>
        <w:t xml:space="preserve">Ethernet</w:t>
      </w:r>
      <w:r>
        <w:rPr>
          <w:sz w:val="24"/>
        </w:rPr>
        <w:t xml:space="preserve">? Проверьте это.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181" w:after="0"/>
        <w:ind w:left="2067" w:right="0" w:hanging="428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Установите</w:t>
      </w:r>
      <w:r>
        <w:rPr>
          <w:sz w:val="24"/>
        </w:rPr>
        <w:t xml:space="preserve"> R6</w:t>
      </w:r>
      <w:r>
        <w:rPr>
          <w:sz w:val="24"/>
        </w:rPr>
        <w:t xml:space="preserve"> в</w:t>
      </w:r>
      <w:r>
        <w:rPr>
          <w:sz w:val="24"/>
        </w:rPr>
        <w:t xml:space="preserve"> качестве</w:t>
      </w:r>
      <w:r>
        <w:rPr>
          <w:sz w:val="24"/>
        </w:rPr>
        <w:t xml:space="preserve"> назначенного</w:t>
      </w:r>
      <w:r>
        <w:rPr>
          <w:sz w:val="24"/>
        </w:rPr>
        <w:t xml:space="preserve"> маршрутизатора</w:t>
      </w:r>
      <w:r>
        <w:rPr>
          <w:sz w:val="24"/>
        </w:rPr>
        <w:t xml:space="preserve"> без</w:t>
      </w:r>
      <w:r>
        <w:rPr>
          <w:sz w:val="24"/>
        </w:rPr>
        <w:t xml:space="preserve"> изменения</w:t>
      </w:r>
      <w:r>
        <w:rPr>
          <w:sz w:val="24"/>
        </w:rPr>
        <w:t xml:space="preserve"> IP-адресов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6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 R6</w:t>
      </w:r>
      <w:r>
        <w:rPr>
          <w:sz w:val="24"/>
        </w:rPr>
        <w:t xml:space="preserve"> является </w:t>
      </w:r>
      <w:r>
        <w:rPr>
          <w:sz w:val="24"/>
        </w:rPr>
        <w:t xml:space="preserve"/>
      </w:r>
      <w:r>
        <w:rPr>
          <w:sz w:val="24"/>
        </w:rPr>
        <w:t xml:space="preserve">назначенным</w:t>
      </w:r>
      <w:r>
        <w:rPr>
          <w:sz w:val="24"/>
        </w:rPr>
        <w:t xml:space="preserve"> маршрутизатором.</w:t>
      </w:r>
      <w:r>
        <w:rPr>
          <w:spacing w:val="-3"/>
          <w:sz w:val="24"/>
        </w:rPr>
        <w:t xml:space="preserve"/>
      </w:r>
    </w:p>
    <w:sectPr>
      <w:pgSz w:w="12240" w:h="15840"/>
      <w:pgMar w:header="0" w:footer="479" w:top="1400" w:bottom="660" w:left="5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00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7" w:right="997"/>
      <w:jc w:val="center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277" w:right="1000"/>
      <w:jc w:val="center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99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fastlane</dc:creator>
  <dc:title>Lab 1</dc:title>
  <dcterms:created xsi:type="dcterms:W3CDTF">2023-01-17T15:37:45Z</dcterms:created>
  <dcterms:modified xsi:type="dcterms:W3CDTF">2023-01-17T15:37:45Z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